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EBB81" w14:textId="5FAA27AE" w:rsidR="002E4340" w:rsidRDefault="005B2F6E">
      <w:r>
        <w:rPr>
          <w:b/>
          <w:bCs/>
        </w:rPr>
        <w:t>Freight Claims</w:t>
      </w:r>
    </w:p>
    <w:p w14:paraId="18A6E424" w14:textId="1BE28D93" w:rsidR="005B2F6E" w:rsidRDefault="005B2F6E">
      <w:r>
        <w:t>Freight claims are filed primarily when a shipment from the carrier is damaged, a shortage, or lost.</w:t>
      </w:r>
    </w:p>
    <w:p w14:paraId="215ED906" w14:textId="4EED0373" w:rsidR="005B2F6E" w:rsidRDefault="005B2F6E">
      <w:r>
        <w:t>Customer Service or Accounts Receivable will process CREDIT MEMOS that need to be filed each month.</w:t>
      </w:r>
    </w:p>
    <w:p w14:paraId="07F5E0EB" w14:textId="5DA8D81F" w:rsidR="005B2F6E" w:rsidRDefault="005B2F6E" w:rsidP="005B2F6E">
      <w:pPr>
        <w:pStyle w:val="ListParagraph"/>
        <w:numPr>
          <w:ilvl w:val="0"/>
          <w:numId w:val="1"/>
        </w:numPr>
      </w:pPr>
      <w:r>
        <w:t xml:space="preserve">Navigate to the </w:t>
      </w:r>
      <w:r w:rsidRPr="005B2F6E">
        <w:rPr>
          <w:i/>
          <w:iCs/>
        </w:rPr>
        <w:t>Credit Memos – File Freight Claim: Results</w:t>
      </w:r>
      <w:r>
        <w:t xml:space="preserve"> saved search in NetSuite:  </w:t>
      </w:r>
      <w:hyperlink r:id="rId5" w:history="1">
        <w:r w:rsidRPr="00C17DCE">
          <w:rPr>
            <w:rStyle w:val="Hyperlink"/>
          </w:rPr>
          <w:t>https://5050497.app.netsuite.com/app/common/search/searchresults.nl?searchid=6855</w:t>
        </w:r>
      </w:hyperlink>
    </w:p>
    <w:p w14:paraId="65A80B93" w14:textId="6BC46EA3" w:rsidR="005B2F6E" w:rsidRDefault="005B2F6E" w:rsidP="005B2F6E">
      <w:pPr>
        <w:pStyle w:val="ListParagraph"/>
        <w:ind w:left="0"/>
      </w:pPr>
      <w:r w:rsidRPr="005B2F6E">
        <w:drawing>
          <wp:inline distT="0" distB="0" distL="0" distR="0" wp14:anchorId="69D55A80" wp14:editId="78A66937">
            <wp:extent cx="5943600" cy="1859915"/>
            <wp:effectExtent l="0" t="0" r="0" b="6985"/>
            <wp:docPr id="3077923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92384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8C536" w14:textId="77777777" w:rsidR="005B2F6E" w:rsidRDefault="005B2F6E" w:rsidP="005B2F6E">
      <w:pPr>
        <w:pStyle w:val="ListParagraph"/>
        <w:ind w:left="0"/>
      </w:pPr>
    </w:p>
    <w:p w14:paraId="41C59825" w14:textId="1F0BF8B9" w:rsidR="005B2F6E" w:rsidRDefault="005B2F6E" w:rsidP="005B2F6E">
      <w:pPr>
        <w:pStyle w:val="ListParagraph"/>
        <w:numPr>
          <w:ilvl w:val="0"/>
          <w:numId w:val="1"/>
        </w:numPr>
      </w:pPr>
      <w:r>
        <w:t>Filter the search for the appropriate month.</w:t>
      </w:r>
    </w:p>
    <w:p w14:paraId="3A361E66" w14:textId="3048BF14" w:rsidR="005B2F6E" w:rsidRDefault="005B2F6E" w:rsidP="005B2F6E">
      <w:pPr>
        <w:pStyle w:val="ListParagraph"/>
        <w:ind w:left="360"/>
      </w:pPr>
      <w:r w:rsidRPr="005B2F6E">
        <w:drawing>
          <wp:inline distT="0" distB="0" distL="0" distR="0" wp14:anchorId="71D730A3" wp14:editId="6771DD44">
            <wp:extent cx="5782482" cy="571580"/>
            <wp:effectExtent l="0" t="0" r="0" b="0"/>
            <wp:docPr id="1571476935" name="Picture 1" descr="A white rectangular object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476935" name="Picture 1" descr="A white rectangular object with black numb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2482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90703" w14:textId="77777777" w:rsidR="00AA6C97" w:rsidRDefault="00AA6C97" w:rsidP="005B2F6E">
      <w:pPr>
        <w:pStyle w:val="ListParagraph"/>
        <w:ind w:left="360"/>
      </w:pPr>
    </w:p>
    <w:p w14:paraId="68AC5A4A" w14:textId="2DBA86BF" w:rsidR="005B2F6E" w:rsidRDefault="005B2F6E" w:rsidP="005B2F6E">
      <w:pPr>
        <w:pStyle w:val="ListParagraph"/>
        <w:numPr>
          <w:ilvl w:val="0"/>
          <w:numId w:val="1"/>
        </w:numPr>
      </w:pPr>
      <w:r>
        <w:t>Click on the CM# to view the summary of information needed to file the freight claim.</w:t>
      </w:r>
    </w:p>
    <w:p w14:paraId="44D3CBEE" w14:textId="7F6B2E56" w:rsidR="005B2F6E" w:rsidRDefault="005B2F6E" w:rsidP="005B2F6E">
      <w:pPr>
        <w:pStyle w:val="ListParagraph"/>
      </w:pPr>
      <w:r w:rsidRPr="005B2F6E">
        <w:drawing>
          <wp:inline distT="0" distB="0" distL="0" distR="0" wp14:anchorId="4DDD8EF4" wp14:editId="47C20E44">
            <wp:extent cx="657317" cy="666843"/>
            <wp:effectExtent l="0" t="0" r="9525" b="0"/>
            <wp:docPr id="859141967" name="Picture 1" descr="A hand clicking on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141967" name="Picture 1" descr="A hand clicking on a numb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82334" w14:textId="77777777" w:rsidR="00AA6C97" w:rsidRDefault="00AA6C97" w:rsidP="005B2F6E">
      <w:pPr>
        <w:pStyle w:val="ListParagraph"/>
      </w:pPr>
    </w:p>
    <w:p w14:paraId="6CE2D854" w14:textId="44DDEE2F" w:rsidR="005B2F6E" w:rsidRDefault="005B2F6E" w:rsidP="005B2F6E">
      <w:pPr>
        <w:pStyle w:val="ListParagraph"/>
        <w:numPr>
          <w:ilvl w:val="0"/>
          <w:numId w:val="1"/>
        </w:numPr>
      </w:pPr>
      <w:r>
        <w:t xml:space="preserve">Click </w:t>
      </w:r>
      <w:r>
        <w:rPr>
          <w:i/>
          <w:iCs/>
        </w:rPr>
        <w:t>View</w:t>
      </w:r>
      <w:r>
        <w:t xml:space="preserve"> to obtain </w:t>
      </w:r>
      <w:r w:rsidR="00AA6C97">
        <w:t>See the detail of the Credit Memo.</w:t>
      </w:r>
    </w:p>
    <w:p w14:paraId="601B2CFE" w14:textId="65819F98" w:rsidR="00AA6C97" w:rsidRDefault="00AA6C97" w:rsidP="00AA6C97">
      <w:pPr>
        <w:pStyle w:val="ListParagraph"/>
      </w:pPr>
      <w:r w:rsidRPr="00AA6C97">
        <w:drawing>
          <wp:inline distT="0" distB="0" distL="0" distR="0" wp14:anchorId="38D47F8F" wp14:editId="4B2E55A8">
            <wp:extent cx="2105319" cy="685896"/>
            <wp:effectExtent l="0" t="0" r="0" b="0"/>
            <wp:docPr id="462624322" name="Picture 1" descr="A date and date st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624322" name="Picture 1" descr="A date and date stamp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AB6D8" w14:textId="77777777" w:rsidR="00AA6C97" w:rsidRDefault="00AA6C97" w:rsidP="00AA6C97">
      <w:pPr>
        <w:pStyle w:val="ListParagraph"/>
      </w:pPr>
    </w:p>
    <w:p w14:paraId="0F43858F" w14:textId="1B116F30" w:rsidR="00AA6C97" w:rsidRDefault="00AA6C97" w:rsidP="00AA6C97">
      <w:pPr>
        <w:pStyle w:val="ListParagraph"/>
        <w:numPr>
          <w:ilvl w:val="0"/>
          <w:numId w:val="1"/>
        </w:numPr>
      </w:pPr>
      <w:r>
        <w:t xml:space="preserve">Click on the </w:t>
      </w:r>
      <w:r>
        <w:rPr>
          <w:i/>
          <w:iCs/>
        </w:rPr>
        <w:t>Communication</w:t>
      </w:r>
      <w:r>
        <w:t xml:space="preserve"> subtab to gather documentation related to the claim.</w:t>
      </w:r>
    </w:p>
    <w:p w14:paraId="568E760C" w14:textId="2879B1FC" w:rsidR="00AA6C97" w:rsidRDefault="00AA6C97" w:rsidP="00AA6C97">
      <w:pPr>
        <w:pStyle w:val="ListParagraph"/>
      </w:pPr>
      <w:r w:rsidRPr="00AA6C97">
        <w:drawing>
          <wp:inline distT="0" distB="0" distL="0" distR="0" wp14:anchorId="5FADDB2D" wp14:editId="03B9E2F7">
            <wp:extent cx="2295524" cy="1515148"/>
            <wp:effectExtent l="0" t="0" r="0" b="8890"/>
            <wp:docPr id="8670422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4220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8280" cy="151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799EE" w14:textId="02D8AA2B" w:rsidR="00AA6C97" w:rsidRDefault="00AA6C97" w:rsidP="00AA6C97">
      <w:pPr>
        <w:pStyle w:val="ListParagraph"/>
        <w:numPr>
          <w:ilvl w:val="0"/>
          <w:numId w:val="1"/>
        </w:numPr>
      </w:pPr>
      <w:r>
        <w:lastRenderedPageBreak/>
        <w:t>Additional order information can be viewed by accessing the Return Authorization</w:t>
      </w:r>
      <w:r w:rsidRPr="00AA6C97">
        <w:drawing>
          <wp:inline distT="0" distB="0" distL="0" distR="0" wp14:anchorId="0921C9C3" wp14:editId="11DAB489">
            <wp:extent cx="1685925" cy="499230"/>
            <wp:effectExtent l="0" t="0" r="0" b="0"/>
            <wp:docPr id="45889298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92981" name="Picture 1" descr="A close up of a sig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840" cy="49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0429F" w14:textId="77777777" w:rsidR="00AA6C97" w:rsidRDefault="00AA6C97" w:rsidP="00AA6C97">
      <w:pPr>
        <w:pStyle w:val="ListParagraph"/>
      </w:pPr>
    </w:p>
    <w:p w14:paraId="0BFE70FA" w14:textId="171F0825" w:rsidR="005B2F6E" w:rsidRDefault="00AA6C97" w:rsidP="00AA6C97">
      <w:pPr>
        <w:pStyle w:val="ListParagraph"/>
        <w:numPr>
          <w:ilvl w:val="0"/>
          <w:numId w:val="1"/>
        </w:numPr>
      </w:pPr>
      <w:r>
        <w:t>Then clicking on the Sales Order</w:t>
      </w:r>
    </w:p>
    <w:p w14:paraId="2FB9C67E" w14:textId="0990094D" w:rsidR="00AA6C97" w:rsidRDefault="00AA6C97" w:rsidP="00AA6C97">
      <w:pPr>
        <w:pStyle w:val="ListParagraph"/>
      </w:pPr>
      <w:r w:rsidRPr="00AA6C97">
        <w:drawing>
          <wp:inline distT="0" distB="0" distL="0" distR="0" wp14:anchorId="75C18A76" wp14:editId="1CE9D99D">
            <wp:extent cx="1495634" cy="438211"/>
            <wp:effectExtent l="0" t="0" r="9525" b="0"/>
            <wp:docPr id="1624503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0302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C45E1" w14:textId="77777777" w:rsidR="00AA6C97" w:rsidRDefault="00AA6C97" w:rsidP="00AA6C97">
      <w:pPr>
        <w:pStyle w:val="ListParagraph"/>
      </w:pPr>
    </w:p>
    <w:p w14:paraId="208274AA" w14:textId="2F37E5C1" w:rsidR="00AA6C97" w:rsidRDefault="00AA6C97" w:rsidP="00AA6C97">
      <w:pPr>
        <w:pStyle w:val="ListParagraph"/>
        <w:numPr>
          <w:ilvl w:val="0"/>
          <w:numId w:val="1"/>
        </w:numPr>
      </w:pPr>
      <w:r>
        <w:t>File the Freight Claim as outlined by the carrier instructions.</w:t>
      </w:r>
    </w:p>
    <w:p w14:paraId="454AC185" w14:textId="77777777" w:rsidR="005B2F6E" w:rsidRDefault="005B2F6E" w:rsidP="005B2F6E">
      <w:pPr>
        <w:pStyle w:val="ListParagraph"/>
        <w:ind w:left="360"/>
      </w:pPr>
    </w:p>
    <w:p w14:paraId="799AFDBE" w14:textId="5914A474" w:rsidR="005B2F6E" w:rsidRDefault="005B2F6E" w:rsidP="005B2F6E">
      <w:r>
        <w:t xml:space="preserve"> </w:t>
      </w:r>
    </w:p>
    <w:p w14:paraId="1D8CAEEB" w14:textId="77777777" w:rsidR="005B2F6E" w:rsidRPr="005B2F6E" w:rsidRDefault="005B2F6E"/>
    <w:sectPr w:rsidR="005B2F6E" w:rsidRPr="005B2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90DE5"/>
    <w:multiLevelType w:val="hybridMultilevel"/>
    <w:tmpl w:val="82883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6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6E"/>
    <w:rsid w:val="002E4340"/>
    <w:rsid w:val="005B2F6E"/>
    <w:rsid w:val="009B2A05"/>
    <w:rsid w:val="00A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5D43"/>
  <w15:chartTrackingRefBased/>
  <w15:docId w15:val="{6BB74A41-D668-4B6A-B33D-71344E4E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2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5050497.app.netsuite.com/app/common/search/searchresults.nl?searchid=6855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Olszewski</dc:creator>
  <cp:keywords/>
  <dc:description/>
  <cp:lastModifiedBy>Paula Olszewski</cp:lastModifiedBy>
  <cp:revision>1</cp:revision>
  <dcterms:created xsi:type="dcterms:W3CDTF">2023-08-09T16:56:00Z</dcterms:created>
  <dcterms:modified xsi:type="dcterms:W3CDTF">2023-08-09T17:14:00Z</dcterms:modified>
</cp:coreProperties>
</file>